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5EA15" w14:textId="77777777" w:rsidR="00016AFB" w:rsidRPr="00AA6280" w:rsidRDefault="003C4552" w:rsidP="00AA6280">
      <w:pPr>
        <w:spacing w:after="0"/>
        <w:jc w:val="center"/>
        <w:rPr>
          <w:b/>
          <w:sz w:val="32"/>
          <w:szCs w:val="32"/>
        </w:rPr>
      </w:pPr>
      <w:bookmarkStart w:id="0" w:name="_GoBack"/>
      <w:bookmarkEnd w:id="0"/>
      <w:r w:rsidRPr="00AA6280">
        <w:rPr>
          <w:b/>
          <w:sz w:val="32"/>
          <w:szCs w:val="32"/>
        </w:rPr>
        <w:t>Community Council Minutes</w:t>
      </w:r>
    </w:p>
    <w:p w14:paraId="21722A88" w14:textId="7E70C575" w:rsidR="003C4552" w:rsidRPr="00AA6280" w:rsidRDefault="002B0EE7" w:rsidP="00AA6280">
      <w:pPr>
        <w:spacing w:after="0"/>
        <w:jc w:val="center"/>
        <w:rPr>
          <w:sz w:val="28"/>
          <w:szCs w:val="28"/>
        </w:rPr>
      </w:pPr>
      <w:r>
        <w:rPr>
          <w:sz w:val="28"/>
          <w:szCs w:val="28"/>
        </w:rPr>
        <w:t>February 12, 2019</w:t>
      </w:r>
    </w:p>
    <w:p w14:paraId="6C60BBA8" w14:textId="560C1796" w:rsidR="003C4552" w:rsidRDefault="003C4552" w:rsidP="00AA6280">
      <w:pPr>
        <w:spacing w:after="0"/>
      </w:pPr>
    </w:p>
    <w:p w14:paraId="28F1C390" w14:textId="411694ED" w:rsidR="003C4552" w:rsidRDefault="003C4552" w:rsidP="00AA6280">
      <w:pPr>
        <w:spacing w:after="0"/>
      </w:pPr>
      <w:r>
        <w:t xml:space="preserve">Members in attendance: Kurt Farnsworth, Syd Seager, Alisa Frampton, Valarie Qualls, Annette Brewer, Karla Smith, and </w:t>
      </w:r>
      <w:r w:rsidR="002B0EE7">
        <w:t>Emily Price</w:t>
      </w:r>
    </w:p>
    <w:p w14:paraId="69025935" w14:textId="62D58B51" w:rsidR="003C4552" w:rsidRDefault="003C4552" w:rsidP="00AA6280">
      <w:pPr>
        <w:pStyle w:val="ListParagraph"/>
        <w:numPr>
          <w:ilvl w:val="0"/>
          <w:numId w:val="1"/>
        </w:numPr>
        <w:spacing w:after="0"/>
      </w:pPr>
      <w:r w:rsidRPr="003C4552">
        <w:rPr>
          <w:b/>
          <w:u w:val="single"/>
        </w:rPr>
        <w:t>Council Positions</w:t>
      </w:r>
      <w:r>
        <w:t xml:space="preserve"> </w:t>
      </w:r>
    </w:p>
    <w:p w14:paraId="6C9BF5F5" w14:textId="77777777" w:rsidR="00FF7274" w:rsidRDefault="00FF7274" w:rsidP="00FF7274">
      <w:pPr>
        <w:pStyle w:val="ListParagraph"/>
        <w:ind w:left="1080"/>
      </w:pPr>
      <w:r>
        <w:t>Council Chair – Emily Price</w:t>
      </w:r>
    </w:p>
    <w:p w14:paraId="3637A46D" w14:textId="77777777" w:rsidR="00FF7274" w:rsidRDefault="00FF7274" w:rsidP="00FF7274">
      <w:pPr>
        <w:pStyle w:val="ListParagraph"/>
        <w:ind w:left="1080"/>
      </w:pPr>
      <w:r>
        <w:t xml:space="preserve">Council Vice Chair – Jen </w:t>
      </w:r>
      <w:proofErr w:type="spellStart"/>
      <w:r>
        <w:t>Nanney</w:t>
      </w:r>
      <w:proofErr w:type="spellEnd"/>
    </w:p>
    <w:p w14:paraId="0FABBD25" w14:textId="77777777" w:rsidR="00FF7274" w:rsidRDefault="00FF7274" w:rsidP="00FF7274">
      <w:pPr>
        <w:pStyle w:val="ListParagraph"/>
        <w:ind w:left="1080"/>
      </w:pPr>
      <w:r>
        <w:t xml:space="preserve">Secretary – Annette Brewer </w:t>
      </w:r>
    </w:p>
    <w:p w14:paraId="20C0ABC1" w14:textId="77777777" w:rsidR="00FF7274" w:rsidRDefault="00FF7274" w:rsidP="00FF7274">
      <w:pPr>
        <w:pStyle w:val="ListParagraph"/>
        <w:spacing w:after="0"/>
        <w:ind w:left="1080"/>
      </w:pPr>
    </w:p>
    <w:p w14:paraId="6D367809" w14:textId="1C8B687D" w:rsidR="003C4552" w:rsidRDefault="003C4552" w:rsidP="00AA6280">
      <w:pPr>
        <w:pStyle w:val="ListParagraph"/>
        <w:numPr>
          <w:ilvl w:val="0"/>
          <w:numId w:val="1"/>
        </w:numPr>
        <w:spacing w:after="0"/>
      </w:pPr>
      <w:r w:rsidRPr="003C4552">
        <w:rPr>
          <w:b/>
          <w:u w:val="single"/>
        </w:rPr>
        <w:t>SNAP</w:t>
      </w:r>
      <w:r>
        <w:t xml:space="preserve"> </w:t>
      </w:r>
      <w:r w:rsidR="002D37AA">
        <w:t>There was clarification from the city about the curb painting. They will paint the curbs red 20 feet from each entrance and exit. Some other suggestions were discussed for drop off and pick up:</w:t>
      </w:r>
    </w:p>
    <w:p w14:paraId="2B3442BA" w14:textId="64C8FF30" w:rsidR="002D37AA" w:rsidRDefault="002D37AA" w:rsidP="002D37AA">
      <w:pPr>
        <w:pStyle w:val="ListParagraph"/>
        <w:spacing w:after="0"/>
        <w:ind w:left="1080"/>
      </w:pPr>
      <w:r w:rsidRPr="002D37AA">
        <w:t>Making the parking lot one way</w:t>
      </w:r>
    </w:p>
    <w:p w14:paraId="0DF2BC84" w14:textId="0B053A9D" w:rsidR="002D37AA" w:rsidRDefault="002D37AA" w:rsidP="002D37AA">
      <w:pPr>
        <w:pStyle w:val="ListParagraph"/>
        <w:spacing w:after="0"/>
        <w:ind w:left="1080"/>
      </w:pPr>
      <w:r>
        <w:t>No jaywalking for students or parents, crosswalks must be used</w:t>
      </w:r>
    </w:p>
    <w:p w14:paraId="62A6495D" w14:textId="24F9DA22" w:rsidR="002D37AA" w:rsidRPr="002D37AA" w:rsidRDefault="002D37AA" w:rsidP="002D37AA">
      <w:pPr>
        <w:pStyle w:val="ListParagraph"/>
        <w:spacing w:after="0"/>
        <w:ind w:left="1080"/>
      </w:pPr>
      <w:r>
        <w:t>No parking in the loop during drop off and pick up</w:t>
      </w:r>
    </w:p>
    <w:p w14:paraId="63D8E603" w14:textId="77777777" w:rsidR="002D37AA" w:rsidRDefault="002D37AA" w:rsidP="002D37AA">
      <w:pPr>
        <w:pStyle w:val="ListParagraph"/>
        <w:spacing w:after="0"/>
        <w:ind w:left="1080"/>
      </w:pPr>
    </w:p>
    <w:p w14:paraId="3A7CCA1F" w14:textId="35D88EC5" w:rsidR="003C4552" w:rsidRDefault="003C4552" w:rsidP="00AA6280">
      <w:pPr>
        <w:pStyle w:val="ListParagraph"/>
        <w:numPr>
          <w:ilvl w:val="0"/>
          <w:numId w:val="1"/>
        </w:numPr>
        <w:spacing w:after="0"/>
        <w:rPr>
          <w:b/>
          <w:u w:val="single"/>
        </w:rPr>
      </w:pPr>
      <w:r w:rsidRPr="003C4552">
        <w:rPr>
          <w:b/>
          <w:u w:val="single"/>
        </w:rPr>
        <w:t>Reports of Standing Committees for School Improvement</w:t>
      </w:r>
    </w:p>
    <w:p w14:paraId="13312B41" w14:textId="77777777" w:rsidR="00505C6E" w:rsidRPr="00CF7666" w:rsidRDefault="00505C6E" w:rsidP="002D37AA">
      <w:pPr>
        <w:pStyle w:val="ListParagraph"/>
        <w:numPr>
          <w:ilvl w:val="1"/>
          <w:numId w:val="1"/>
        </w:numPr>
        <w:spacing w:after="0"/>
        <w:rPr>
          <w:b/>
        </w:rPr>
      </w:pPr>
      <w:r w:rsidRPr="00CF7666">
        <w:rPr>
          <w:b/>
        </w:rPr>
        <w:t>Student Learning/Progress</w:t>
      </w:r>
    </w:p>
    <w:p w14:paraId="4FE9E3DF" w14:textId="11C023FC" w:rsidR="002D37AA" w:rsidRPr="00CF7666" w:rsidRDefault="002D37AA" w:rsidP="00505C6E">
      <w:pPr>
        <w:pStyle w:val="ListParagraph"/>
        <w:spacing w:after="0"/>
        <w:ind w:left="1440"/>
        <w:rPr>
          <w:b/>
        </w:rPr>
      </w:pPr>
      <w:r w:rsidRPr="00CF7666">
        <w:rPr>
          <w:b/>
        </w:rPr>
        <w:t>DIBELS</w:t>
      </w:r>
    </w:p>
    <w:p w14:paraId="4831859A" w14:textId="7118AB53" w:rsidR="002D37AA" w:rsidRPr="002D37AA" w:rsidRDefault="002D37AA" w:rsidP="002D37AA">
      <w:pPr>
        <w:pStyle w:val="ListParagraph"/>
        <w:spacing w:after="0"/>
        <w:ind w:left="1440"/>
      </w:pPr>
      <w:r w:rsidRPr="002D37AA">
        <w:t>Percent of students at or above Grade Level Benchmark</w:t>
      </w:r>
      <w:r>
        <w:t>: BOY 76%   MOY 83%    Gain +7%</w:t>
      </w:r>
    </w:p>
    <w:p w14:paraId="51322045" w14:textId="4BD4131E" w:rsidR="00195C2B" w:rsidRDefault="00505C6E" w:rsidP="00AA6280">
      <w:pPr>
        <w:spacing w:after="0"/>
      </w:pPr>
      <w:r>
        <w:tab/>
      </w:r>
      <w:r>
        <w:tab/>
        <w:t>Percent of Students Achieving typical or above growth: District goal 60%      Lakeside: 74%</w:t>
      </w:r>
    </w:p>
    <w:p w14:paraId="02C96FE9" w14:textId="0AE41AD9" w:rsidR="00505C6E" w:rsidRDefault="00505C6E" w:rsidP="00AA6280">
      <w:pPr>
        <w:spacing w:after="0"/>
      </w:pPr>
      <w:r>
        <w:tab/>
      </w:r>
      <w:r>
        <w:tab/>
        <w:t>Kindergarten: 86%</w:t>
      </w:r>
    </w:p>
    <w:p w14:paraId="6BE6A177" w14:textId="46BEDE6A" w:rsidR="00505C6E" w:rsidRDefault="00505C6E" w:rsidP="00AA6280">
      <w:pPr>
        <w:spacing w:after="0"/>
      </w:pPr>
      <w:r>
        <w:tab/>
      </w:r>
      <w:r>
        <w:tab/>
        <w:t>1</w:t>
      </w:r>
      <w:r w:rsidRPr="00505C6E">
        <w:rPr>
          <w:vertAlign w:val="superscript"/>
        </w:rPr>
        <w:t>st</w:t>
      </w:r>
      <w:r>
        <w:t xml:space="preserve"> Grade: 79%</w:t>
      </w:r>
    </w:p>
    <w:p w14:paraId="236761D3" w14:textId="16049679" w:rsidR="00505C6E" w:rsidRDefault="00505C6E" w:rsidP="00AA6280">
      <w:pPr>
        <w:spacing w:after="0"/>
      </w:pPr>
      <w:r>
        <w:tab/>
      </w:r>
      <w:r>
        <w:tab/>
        <w:t>2</w:t>
      </w:r>
      <w:r w:rsidRPr="00505C6E">
        <w:rPr>
          <w:vertAlign w:val="superscript"/>
        </w:rPr>
        <w:t>nd</w:t>
      </w:r>
      <w:r>
        <w:t xml:space="preserve"> Grade: 69%</w:t>
      </w:r>
    </w:p>
    <w:p w14:paraId="0B2D77D1" w14:textId="490D4E1D" w:rsidR="00505C6E" w:rsidRDefault="00505C6E" w:rsidP="00AA6280">
      <w:pPr>
        <w:spacing w:after="0"/>
      </w:pPr>
      <w:r>
        <w:tab/>
      </w:r>
      <w:r>
        <w:tab/>
        <w:t>3</w:t>
      </w:r>
      <w:r w:rsidRPr="00505C6E">
        <w:rPr>
          <w:vertAlign w:val="superscript"/>
        </w:rPr>
        <w:t>rd</w:t>
      </w:r>
      <w:r>
        <w:t xml:space="preserve"> Grade: 66%</w:t>
      </w:r>
    </w:p>
    <w:p w14:paraId="1E7A842E" w14:textId="77777777" w:rsidR="00505C6E" w:rsidRDefault="00505C6E" w:rsidP="00AA6280">
      <w:pPr>
        <w:spacing w:after="0"/>
      </w:pPr>
    </w:p>
    <w:p w14:paraId="4AD5DF9B" w14:textId="38B48F7D" w:rsidR="00195C2B" w:rsidRDefault="00505C6E" w:rsidP="00505C6E">
      <w:pPr>
        <w:pStyle w:val="ListParagraph"/>
        <w:numPr>
          <w:ilvl w:val="1"/>
          <w:numId w:val="1"/>
        </w:numPr>
        <w:spacing w:after="0"/>
      </w:pPr>
      <w:r>
        <w:rPr>
          <w:b/>
        </w:rPr>
        <w:t xml:space="preserve">Professional </w:t>
      </w:r>
      <w:proofErr w:type="spellStart"/>
      <w:r>
        <w:rPr>
          <w:b/>
        </w:rPr>
        <w:t>Develpment</w:t>
      </w:r>
      <w:proofErr w:type="spellEnd"/>
      <w:r w:rsidR="00195C2B">
        <w:t xml:space="preserve"> </w:t>
      </w:r>
    </w:p>
    <w:p w14:paraId="1222EC44" w14:textId="050E6FAF" w:rsidR="00195C2B" w:rsidRPr="00AA6280" w:rsidRDefault="00195C2B" w:rsidP="00AA6280">
      <w:pPr>
        <w:pStyle w:val="ListParagraph"/>
        <w:numPr>
          <w:ilvl w:val="1"/>
          <w:numId w:val="1"/>
        </w:numPr>
        <w:spacing w:after="0"/>
        <w:rPr>
          <w:b/>
        </w:rPr>
      </w:pPr>
      <w:r w:rsidRPr="00AA6280">
        <w:rPr>
          <w:b/>
        </w:rPr>
        <w:t>Review Trust Lands Plan 2018-19</w:t>
      </w:r>
    </w:p>
    <w:p w14:paraId="15DF3976" w14:textId="3A5E0C48" w:rsidR="00195C2B" w:rsidRDefault="00195C2B" w:rsidP="00AA6280">
      <w:pPr>
        <w:pStyle w:val="ListParagraph"/>
        <w:spacing w:after="0"/>
        <w:ind w:left="1440"/>
      </w:pPr>
      <w:r w:rsidRPr="009A7DE7">
        <w:rPr>
          <w:b/>
          <w:u w:val="single"/>
        </w:rPr>
        <w:t>Goal #1</w:t>
      </w:r>
      <w:r>
        <w:t>: Lakeside Elementary Students will increase their MGP (Median Growth Percentile) by a minimum of three percentile points in all academic areas as measured by the End of Year State Summative Assessment.</w:t>
      </w:r>
    </w:p>
    <w:p w14:paraId="37E039AD" w14:textId="77777777" w:rsidR="00505C6E" w:rsidRDefault="00195C2B" w:rsidP="00AA6280">
      <w:pPr>
        <w:pStyle w:val="ListParagraph"/>
        <w:spacing w:after="0"/>
        <w:ind w:left="1440"/>
      </w:pPr>
      <w:r w:rsidRPr="009A7DE7">
        <w:rPr>
          <w:b/>
          <w:u w:val="single"/>
        </w:rPr>
        <w:t>Goal #2</w:t>
      </w:r>
      <w:r>
        <w:t xml:space="preserve">: Based on DIBELS, MOY data, 78% of Lakeside Elementary Students in grades </w:t>
      </w:r>
      <w:r w:rsidRPr="00505C6E">
        <w:rPr>
          <w:highlight w:val="yellow"/>
        </w:rPr>
        <w:t>K-6</w:t>
      </w:r>
      <w:r>
        <w:t xml:space="preserve"> will make Typical or better progress according to DIBELS Pathways based on their DIBELS Composite score.</w:t>
      </w:r>
      <w:r w:rsidR="00505C6E">
        <w:t xml:space="preserve"> </w:t>
      </w:r>
    </w:p>
    <w:p w14:paraId="4509E792" w14:textId="06876A68" w:rsidR="00195C2B" w:rsidRDefault="00505C6E" w:rsidP="00AA6280">
      <w:pPr>
        <w:pStyle w:val="ListParagraph"/>
        <w:spacing w:after="0"/>
        <w:ind w:left="1440"/>
      </w:pPr>
      <w:r>
        <w:t>*This goal will be changed to K-3.</w:t>
      </w:r>
    </w:p>
    <w:p w14:paraId="1409BA07" w14:textId="01E1D570" w:rsidR="004E4AD5" w:rsidRDefault="004E4AD5" w:rsidP="00AA6280">
      <w:pPr>
        <w:pStyle w:val="ListParagraph"/>
        <w:spacing w:after="0"/>
        <w:ind w:left="1440"/>
      </w:pPr>
      <w:r>
        <w:t>If you would like to add or change anything to the goals, please contact Mr. Farnsworth</w:t>
      </w:r>
    </w:p>
    <w:p w14:paraId="4FC5ECBF" w14:textId="0C6054D8" w:rsidR="004E4AD5" w:rsidRDefault="004E4AD5" w:rsidP="00AA6280">
      <w:pPr>
        <w:pStyle w:val="ListParagraph"/>
        <w:spacing w:after="0"/>
        <w:ind w:left="1440"/>
      </w:pPr>
      <w:r>
        <w:t xml:space="preserve">A discussion about adding a </w:t>
      </w:r>
      <w:r w:rsidR="000C7471">
        <w:t>climate</w:t>
      </w:r>
      <w:r>
        <w:t xml:space="preserve"> goal for the students.</w:t>
      </w:r>
      <w:r w:rsidR="00CF7666">
        <w:t xml:space="preserve"> We’ve had a significant </w:t>
      </w:r>
      <w:proofErr w:type="gramStart"/>
      <w:r w:rsidR="00CF7666">
        <w:t>amount</w:t>
      </w:r>
      <w:proofErr w:type="gramEnd"/>
      <w:r w:rsidR="00CF7666">
        <w:t xml:space="preserve"> of students talking about committing suicide. We also have a lot of students with anxiety, so there was a discussion about using </w:t>
      </w:r>
      <w:proofErr w:type="spellStart"/>
      <w:r w:rsidR="00CF7666">
        <w:t>trustlands</w:t>
      </w:r>
      <w:proofErr w:type="spellEnd"/>
      <w:r w:rsidR="00CF7666">
        <w:t xml:space="preserve"> funds to pay for Mrs. Hamblin, the school counselor to be at the school full </w:t>
      </w:r>
      <w:proofErr w:type="gramStart"/>
      <w:r w:rsidR="00CF7666">
        <w:t>time, or</w:t>
      </w:r>
      <w:proofErr w:type="gramEnd"/>
      <w:r w:rsidR="00CF7666">
        <w:t xml:space="preserve"> pay for an aide that could work with the students on mindfulness.</w:t>
      </w:r>
    </w:p>
    <w:p w14:paraId="0FFB62C9" w14:textId="0AC11F62" w:rsidR="009A7DE7" w:rsidRDefault="009A7DE7" w:rsidP="009A7DE7">
      <w:pPr>
        <w:spacing w:after="0"/>
      </w:pPr>
    </w:p>
    <w:p w14:paraId="2DDD9B97" w14:textId="43EE4798" w:rsidR="009A7DE7" w:rsidRPr="00CF7666" w:rsidRDefault="009A7DE7" w:rsidP="009A7DE7">
      <w:pPr>
        <w:pStyle w:val="ListParagraph"/>
        <w:numPr>
          <w:ilvl w:val="0"/>
          <w:numId w:val="1"/>
        </w:numPr>
        <w:spacing w:after="0"/>
        <w:rPr>
          <w:b/>
          <w:u w:val="single"/>
        </w:rPr>
      </w:pPr>
      <w:r w:rsidRPr="00CF7666">
        <w:rPr>
          <w:b/>
          <w:u w:val="single"/>
        </w:rPr>
        <w:t>Budget</w:t>
      </w:r>
    </w:p>
    <w:tbl>
      <w:tblPr>
        <w:tblStyle w:val="TableGrid"/>
        <w:tblW w:w="8096" w:type="dxa"/>
        <w:tblInd w:w="1080" w:type="dxa"/>
        <w:tblLook w:val="04A0" w:firstRow="1" w:lastRow="0" w:firstColumn="1" w:lastColumn="0" w:noHBand="0" w:noVBand="1"/>
      </w:tblPr>
      <w:tblGrid>
        <w:gridCol w:w="2698"/>
        <w:gridCol w:w="2699"/>
        <w:gridCol w:w="2699"/>
      </w:tblGrid>
      <w:tr w:rsidR="00CF7666" w14:paraId="18FD0B1A" w14:textId="77777777" w:rsidTr="00CF7666">
        <w:tc>
          <w:tcPr>
            <w:tcW w:w="2698" w:type="dxa"/>
          </w:tcPr>
          <w:p w14:paraId="75887C8C" w14:textId="06C0B649" w:rsidR="00CF7666" w:rsidRDefault="00CF7666" w:rsidP="00CF7666">
            <w:pPr>
              <w:pStyle w:val="ListParagraph"/>
              <w:ind w:left="0"/>
            </w:pPr>
            <w:r>
              <w:t>Beginning Balance</w:t>
            </w:r>
          </w:p>
        </w:tc>
        <w:tc>
          <w:tcPr>
            <w:tcW w:w="2699" w:type="dxa"/>
          </w:tcPr>
          <w:p w14:paraId="5220B807" w14:textId="6F6ABAA5" w:rsidR="00CF7666" w:rsidRDefault="00CF7666" w:rsidP="00CF7666">
            <w:pPr>
              <w:pStyle w:val="ListParagraph"/>
              <w:ind w:left="0"/>
            </w:pPr>
            <w:r>
              <w:t>Total Spent</w:t>
            </w:r>
          </w:p>
        </w:tc>
        <w:tc>
          <w:tcPr>
            <w:tcW w:w="2699" w:type="dxa"/>
          </w:tcPr>
          <w:p w14:paraId="101F03B1" w14:textId="5372A959" w:rsidR="00CF7666" w:rsidRDefault="00CF7666" w:rsidP="00CF7666">
            <w:pPr>
              <w:pStyle w:val="ListParagraph"/>
              <w:ind w:left="0"/>
            </w:pPr>
            <w:r>
              <w:t>Total Remaining</w:t>
            </w:r>
          </w:p>
        </w:tc>
      </w:tr>
      <w:tr w:rsidR="00CF7666" w14:paraId="0EC833D6" w14:textId="77777777" w:rsidTr="00CF7666">
        <w:tc>
          <w:tcPr>
            <w:tcW w:w="2698" w:type="dxa"/>
          </w:tcPr>
          <w:p w14:paraId="179FA7BC" w14:textId="3A58E7C7" w:rsidR="00CF7666" w:rsidRDefault="00CF7666" w:rsidP="00CF7666">
            <w:pPr>
              <w:pStyle w:val="ListParagraph"/>
              <w:ind w:left="0"/>
            </w:pPr>
            <w:r>
              <w:t>$114,221.06</w:t>
            </w:r>
          </w:p>
        </w:tc>
        <w:tc>
          <w:tcPr>
            <w:tcW w:w="2699" w:type="dxa"/>
          </w:tcPr>
          <w:p w14:paraId="6DEDE394" w14:textId="6C874F97" w:rsidR="00CF7666" w:rsidRDefault="00CF7666" w:rsidP="00CF7666">
            <w:pPr>
              <w:pStyle w:val="ListParagraph"/>
              <w:ind w:left="0"/>
            </w:pPr>
            <w:r>
              <w:t>$68, 988.75</w:t>
            </w:r>
          </w:p>
        </w:tc>
        <w:tc>
          <w:tcPr>
            <w:tcW w:w="2699" w:type="dxa"/>
          </w:tcPr>
          <w:p w14:paraId="62F29197" w14:textId="4F5227BB" w:rsidR="00CF7666" w:rsidRDefault="00CF7666" w:rsidP="00CF7666">
            <w:pPr>
              <w:pStyle w:val="ListParagraph"/>
              <w:ind w:left="0"/>
            </w:pPr>
            <w:r>
              <w:t>45,232,31</w:t>
            </w:r>
          </w:p>
        </w:tc>
      </w:tr>
    </w:tbl>
    <w:p w14:paraId="64D5439C" w14:textId="3957F18C" w:rsidR="00770C3D" w:rsidRDefault="00770C3D" w:rsidP="00770C3D">
      <w:pPr>
        <w:spacing w:after="0"/>
      </w:pPr>
    </w:p>
    <w:p w14:paraId="141820B2" w14:textId="77777777" w:rsidR="00CF7666" w:rsidRDefault="00CF7666" w:rsidP="00770C3D">
      <w:pPr>
        <w:spacing w:after="0"/>
      </w:pPr>
    </w:p>
    <w:p w14:paraId="490001EE" w14:textId="0FB45A70" w:rsidR="00CF7666" w:rsidRDefault="00CF7666" w:rsidP="00770C3D">
      <w:pPr>
        <w:spacing w:after="0"/>
      </w:pPr>
      <w:r>
        <w:t>Next meeting: Tuesday, March 12</w:t>
      </w:r>
      <w:r w:rsidRPr="00CF7666">
        <w:rPr>
          <w:vertAlign w:val="superscript"/>
        </w:rPr>
        <w:t>th</w:t>
      </w:r>
      <w:r>
        <w:t xml:space="preserve"> at 4:00 p.m.</w:t>
      </w:r>
    </w:p>
    <w:p w14:paraId="7DDA5B53" w14:textId="7CAB0C33" w:rsidR="00770C3D" w:rsidRDefault="00770C3D" w:rsidP="00770C3D">
      <w:pPr>
        <w:spacing w:after="0"/>
      </w:pPr>
      <w:r>
        <w:t>Proposed Meeting Dates: Dec. 11, Jan. 8, Feb. 12, Mar. 12, April 9, May 14</w:t>
      </w:r>
    </w:p>
    <w:sectPr w:rsidR="00770C3D" w:rsidSect="003C4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329F"/>
    <w:multiLevelType w:val="hybridMultilevel"/>
    <w:tmpl w:val="754413C2"/>
    <w:lvl w:ilvl="0" w:tplc="D570BD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52"/>
    <w:rsid w:val="00016AFB"/>
    <w:rsid w:val="000C7471"/>
    <w:rsid w:val="00195C2B"/>
    <w:rsid w:val="002B0EE7"/>
    <w:rsid w:val="002D37AA"/>
    <w:rsid w:val="003C4552"/>
    <w:rsid w:val="004E4AD5"/>
    <w:rsid w:val="00505C6E"/>
    <w:rsid w:val="00654ED1"/>
    <w:rsid w:val="00770C3D"/>
    <w:rsid w:val="009A7DE7"/>
    <w:rsid w:val="00AA6280"/>
    <w:rsid w:val="00CF7666"/>
    <w:rsid w:val="00DA16F9"/>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2015"/>
  <w15:chartTrackingRefBased/>
  <w15:docId w15:val="{39775759-A3D3-4BCD-B262-AAEE43D0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52"/>
    <w:pPr>
      <w:ind w:left="720"/>
      <w:contextualSpacing/>
    </w:pPr>
  </w:style>
  <w:style w:type="table" w:styleId="TableGrid">
    <w:name w:val="Table Grid"/>
    <w:basedOn w:val="TableNormal"/>
    <w:uiPriority w:val="39"/>
    <w:rsid w:val="0065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9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Brewer</dc:creator>
  <cp:keywords/>
  <dc:description/>
  <cp:lastModifiedBy>Stephanie Rasband</cp:lastModifiedBy>
  <cp:revision>2</cp:revision>
  <dcterms:created xsi:type="dcterms:W3CDTF">2019-04-09T21:00:00Z</dcterms:created>
  <dcterms:modified xsi:type="dcterms:W3CDTF">2019-04-09T21:00:00Z</dcterms:modified>
</cp:coreProperties>
</file>